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9257C" w14:textId="6015323F" w:rsidR="00CA16DC" w:rsidRDefault="00CA16DC" w:rsidP="00737FE0">
      <w:pPr>
        <w:pStyle w:val="NormalWeb"/>
        <w:rPr>
          <w:b/>
          <w:bCs/>
        </w:rPr>
      </w:pPr>
      <w:r>
        <w:rPr>
          <w:b/>
          <w:bCs/>
        </w:rPr>
        <w:t>College vs. Trade School</w:t>
      </w:r>
    </w:p>
    <w:p w14:paraId="155DBECF" w14:textId="3A646D7D" w:rsidR="00737FE0" w:rsidRDefault="00737FE0" w:rsidP="00737FE0">
      <w:pPr>
        <w:pStyle w:val="NormalWeb"/>
      </w:pPr>
      <w:r w:rsidRPr="00737FE0">
        <w:rPr>
          <w:b/>
          <w:bCs/>
        </w:rPr>
        <w:t>Argument</w:t>
      </w:r>
      <w:r>
        <w:t>: I’m not opposed to a four-year degree; instead, I’m simply trying to take a strong case on the importance of having a vocational schools available and convincing individual people (as yourself) to think about getting our children/grandchildren or even us involved. You may ask why? The fact is with ever evolving technology that is being designed and developed from our collegiate bound students, we need personnel with the skills to fix and maintain all the advancements from yesterday, today, and long into the future.</w:t>
      </w:r>
    </w:p>
    <w:p w14:paraId="486DCC50" w14:textId="77777777" w:rsidR="00737FE0" w:rsidRDefault="00737FE0" w:rsidP="00737FE0">
      <w:pPr>
        <w:pStyle w:val="NormalWeb"/>
      </w:pPr>
      <w:r>
        <w:rPr>
          <w:rStyle w:val="Strong"/>
        </w:rPr>
        <w:t>Known of Topic:</w:t>
      </w:r>
      <w:r>
        <w:t xml:space="preserve"> My personal knowledge of the chosen topic has given me a vast amount of experience on both sides of the argument. As well, with my military background its very evident that having a college education does not make you the best decision maker, but it does show one’s ability to set goals and obtain the set goals. It also shows the ability to learn new things. However as previously stated with all the advancements who will repair the products as they fail in the field.</w:t>
      </w:r>
    </w:p>
    <w:p w14:paraId="3743ECFC" w14:textId="12DC7E1E" w:rsidR="00737FE0" w:rsidRDefault="00737FE0" w:rsidP="00737FE0">
      <w:pPr>
        <w:pStyle w:val="NormalWeb"/>
      </w:pPr>
      <w:r>
        <w:rPr>
          <w:rStyle w:val="Strong"/>
        </w:rPr>
        <w:t xml:space="preserve">Experience in Topic: </w:t>
      </w:r>
      <w:r>
        <w:t xml:space="preserve">I have been a Skilled laborer now for 12 years. Much of what I have done in the years leading up to present day were part of a technical trade rather than that of a collegiate learned occupation. In addition, I have worked with those in the trade </w:t>
      </w:r>
      <w:r>
        <w:t>who</w:t>
      </w:r>
      <w:r>
        <w:t xml:space="preserve"> have gained the knowledge required to accomplish what I do through a college program. I have found that those </w:t>
      </w:r>
      <w:r>
        <w:t>who</w:t>
      </w:r>
      <w:r>
        <w:t xml:space="preserve"> attained the skills from a technical program are far more productive and have better problem-solving skills in certain areas.</w:t>
      </w:r>
    </w:p>
    <w:p w14:paraId="43E743CE" w14:textId="77777777" w:rsidR="00737FE0" w:rsidRDefault="00737FE0" w:rsidP="00737FE0">
      <w:pPr>
        <w:pStyle w:val="NormalWeb"/>
      </w:pPr>
      <w:r>
        <w:rPr>
          <w:rStyle w:val="Strong"/>
        </w:rPr>
        <w:t xml:space="preserve">Audience Familiarity: </w:t>
      </w:r>
      <w:r>
        <w:t>I would consider there is a variance in age and skill level within the current classroom environment which would make the audience somewhat familiar to both side of the persuasion. Though with my many years of experience I would consider my knowledge and experience a leveraging factor in my ability to present clear facts to entice those of less experience to see the positive side to my presentation. </w:t>
      </w:r>
    </w:p>
    <w:p w14:paraId="1A2121E3" w14:textId="177B3198" w:rsidR="00737FE0" w:rsidRDefault="00737FE0" w:rsidP="00737FE0">
      <w:pPr>
        <w:pStyle w:val="NormalWeb"/>
      </w:pPr>
      <w:r>
        <w:rPr>
          <w:rStyle w:val="Strong"/>
        </w:rPr>
        <w:t>Experts Input:</w:t>
      </w:r>
      <w:r>
        <w:t xml:space="preserve"> According to the National Center for Educational Statistics technical trade school jobs have a median annual salary of $35,000 vs $46,000 for a BS Degree. But in the long run they are further ahead than a college degree </w:t>
      </w:r>
      <w:r>
        <w:t>holder because</w:t>
      </w:r>
      <w:r>
        <w:t xml:space="preserve"> they have been working for 2.5 years already and have established themselves. In addition, they have already proved themselves and received wage increases or promotions in these high-precision skilled trades.</w:t>
      </w:r>
    </w:p>
    <w:p w14:paraId="041DB219" w14:textId="77777777" w:rsidR="00737FE0" w:rsidRDefault="00737FE0" w:rsidP="00737FE0">
      <w:pPr>
        <w:pStyle w:val="NormalWeb"/>
      </w:pPr>
      <w:r>
        <w:rPr>
          <w:rStyle w:val="Strong"/>
        </w:rPr>
        <w:t>Reference:</w:t>
      </w:r>
      <w:r>
        <w:br/>
        <w:t xml:space="preserve">Levesque, K., Laird, J., Hensley, E., Choy, S.P., </w:t>
      </w:r>
      <w:proofErr w:type="spellStart"/>
      <w:r>
        <w:t>Cataldi</w:t>
      </w:r>
      <w:proofErr w:type="spellEnd"/>
      <w:r>
        <w:t>, E.F., and Hudson, L. (2008). </w:t>
      </w:r>
      <w:r>
        <w:br/>
        <w:t>Career and Technical Education in the United States: 1990 to 2005 (NCES 2008-035). </w:t>
      </w:r>
    </w:p>
    <w:p w14:paraId="02461824" w14:textId="77777777" w:rsidR="00737FE0" w:rsidRDefault="00737FE0" w:rsidP="00737FE0">
      <w:pPr>
        <w:pStyle w:val="NormalWeb"/>
      </w:pPr>
      <w:r>
        <w:t>National Center for Education Statistics, Institute of Education Sciences, U.S. </w:t>
      </w:r>
      <w:r>
        <w:br/>
        <w:t>Department of Education. Washington, DC.</w:t>
      </w:r>
    </w:p>
    <w:p w14:paraId="09C642D8" w14:textId="77777777" w:rsidR="00F65A4F" w:rsidRDefault="00F65A4F"/>
    <w:sectPr w:rsidR="00F65A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FE0"/>
    <w:rsid w:val="00737FE0"/>
    <w:rsid w:val="00CA16DC"/>
    <w:rsid w:val="00F65A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2BE99"/>
  <w15:chartTrackingRefBased/>
  <w15:docId w15:val="{D3858C22-CD13-44ED-850A-4BE1A8092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37FE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37F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3645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410</Words>
  <Characters>2337</Characters>
  <Application>Microsoft Office Word</Application>
  <DocSecurity>0</DocSecurity>
  <Lines>19</Lines>
  <Paragraphs>5</Paragraphs>
  <ScaleCrop>false</ScaleCrop>
  <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Armstrong</dc:creator>
  <cp:keywords/>
  <dc:description/>
  <cp:lastModifiedBy>Cory Armstrong</cp:lastModifiedBy>
  <cp:revision>2</cp:revision>
  <dcterms:created xsi:type="dcterms:W3CDTF">2021-08-03T13:55:00Z</dcterms:created>
  <dcterms:modified xsi:type="dcterms:W3CDTF">2021-08-03T13:57:00Z</dcterms:modified>
</cp:coreProperties>
</file>